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F" w:rsidRPr="003036AF" w:rsidRDefault="003036AF" w:rsidP="003036AF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38"/>
          <w:szCs w:val="38"/>
        </w:rPr>
      </w:pPr>
      <w:bookmarkStart w:id="0" w:name="_GoBack"/>
      <w:r w:rsidRPr="003036AF">
        <w:rPr>
          <w:rFonts w:ascii="Trebuchet MS" w:hAnsi="Trebuchet MS"/>
          <w:caps/>
          <w:sz w:val="38"/>
          <w:szCs w:val="38"/>
        </w:rPr>
        <w:t>CUXEXENIYAR TEKUNA DA BANBANCIN RUWA</w:t>
      </w:r>
    </w:p>
    <w:p w:rsidR="0056040B" w:rsidRPr="003036AF" w:rsidRDefault="0056040B" w:rsidP="003036AF">
      <w:pPr>
        <w:jc w:val="right"/>
      </w:pPr>
    </w:p>
    <w:p w:rsidR="003036AF" w:rsidRPr="003036AF" w:rsidRDefault="003036AF" w:rsidP="003036AF">
      <w:pPr>
        <w:jc w:val="right"/>
        <w:rPr>
          <w:rtl/>
        </w:rPr>
      </w:pPr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Allah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:"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garwaya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daxi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zartsi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haxuwa.*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tsakaninsu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shamaki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qetare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haddi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ba.* To,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saboda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wane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ni'imomin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Ubangijinku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  qaryatawa.lu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ulu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u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murjani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fita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gare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."(19-22 Al </w:t>
      </w:r>
      <w:proofErr w:type="spellStart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Rahman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)</w:t>
      </w:r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036AF">
        <w:rPr>
          <w:rFonts w:ascii="Tahoma" w:hAnsi="Tahoma" w:cs="Tahoma"/>
          <w:sz w:val="20"/>
          <w:szCs w:val="20"/>
        </w:rPr>
        <w:br/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Haqiqanin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3036AF">
        <w:rPr>
          <w:rFonts w:ascii="Tahoma" w:hAnsi="Tahoma" w:cs="Tahoma"/>
          <w:sz w:val="20"/>
          <w:szCs w:val="20"/>
        </w:rPr>
        <w:br/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asan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nan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gishiri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dangi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dangi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awurin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garwayarsu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iri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ta 1830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binciken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Chalenger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) 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kewaye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tsawon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uku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ta 1942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akaran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farko</w:t>
      </w:r>
      <w:hyperlink r:id="rId5" w:history="1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sami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sakamakon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binciken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bayan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aka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kafa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tashoshi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ruwa.sai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Atalantika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ne.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a'a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guda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 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wane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yanki,na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daban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darajar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zafi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sanyi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zartsi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daxida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halittun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rayuwa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karvar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oksajin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narkewarsa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nan.Ina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mabambanta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Bahar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Maliy</w:t>
      </w:r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,da</w:t>
      </w:r>
      <w:proofErr w:type="spellEnd"/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Bahar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Rum,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Atalantika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gulf  ta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Adan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Ance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dukansu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haxuwa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mahaxai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036AF">
        <w:rPr>
          <w:rFonts w:ascii="Tahoma" w:hAnsi="Tahoma" w:cs="Tahoma"/>
          <w:sz w:val="20"/>
          <w:szCs w:val="20"/>
        </w:rPr>
        <w:br/>
      </w:r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ta 1942 aka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ruwansu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gaurayuwa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wannaensu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daban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wurin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xanxanonsa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kamanni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ayaune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motsi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yaushe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wane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vangare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cakuxuwa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vangare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shamaki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tsakaninsu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haxuwa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036AF">
        <w:rPr>
          <w:rFonts w:ascii="Tahoma" w:hAnsi="Tahoma" w:cs="Tahoma"/>
          <w:sz w:val="20"/>
          <w:szCs w:val="20"/>
        </w:rPr>
        <w:br/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Fuskacin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mu'ujiza</w:t>
      </w:r>
      <w:proofErr w:type="spellEnd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3036AF">
        <w:rPr>
          <w:rFonts w:ascii="Tahoma" w:hAnsi="Tahoma" w:cs="Tahoma"/>
          <w:sz w:val="20"/>
          <w:szCs w:val="20"/>
        </w:rPr>
        <w:br/>
      </w:r>
      <w:hyperlink r:id="rId6" w:history="1"/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Ayoyin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magana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 game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maqwabtaka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juna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gaurayuwa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,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wane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vangare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siffofi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kamannu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shamaki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tsakaninsu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tsakuxuwa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ambaton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lu'ulu'u</w:t>
      </w:r>
      <w:proofErr w:type="spellEnd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  da</w:t>
      </w:r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murjani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akayi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ayoyin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gishiri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ne,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domin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samunsu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kogunan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zartsi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kara</w:t>
      </w:r>
      <w:proofErr w:type="spellEnd"/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tsakuduwar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zartsi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nufin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dukansu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gauraya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036AF">
        <w:rPr>
          <w:rFonts w:ascii="Tahoma" w:hAnsi="Tahoma" w:cs="Tahoma"/>
          <w:sz w:val="20"/>
          <w:szCs w:val="20"/>
        </w:rPr>
        <w:br/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kallo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ido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haxe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kowanensu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nasa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siffa</w:t>
      </w:r>
      <w:proofErr w:type="gram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,amma</w:t>
      </w:r>
      <w:proofErr w:type="spellEnd"/>
      <w:proofErr w:type="gram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duka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bayanai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aka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sami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takanolojiya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qarfi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sanna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haka,amma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Alqur'ani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girma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mana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bayani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ayoyi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bayyanannu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, shin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dalili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bane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Alqur'ani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036AF">
        <w:rPr>
          <w:rFonts w:ascii="Tahoma" w:hAnsi="Tahoma" w:cs="Tahoma"/>
          <w:sz w:val="20"/>
          <w:szCs w:val="20"/>
          <w:shd w:val="clear" w:color="auto" w:fill="FFFFFF"/>
        </w:rPr>
        <w:t>maganar</w:t>
      </w:r>
      <w:proofErr w:type="spellEnd"/>
      <w:r w:rsidRPr="003036AF">
        <w:rPr>
          <w:rFonts w:ascii="Tahoma" w:hAnsi="Tahoma" w:cs="Tahoma"/>
          <w:sz w:val="20"/>
          <w:szCs w:val="20"/>
          <w:shd w:val="clear" w:color="auto" w:fill="FFFFFF"/>
        </w:rPr>
        <w:t xml:space="preserve"> Allah bane?</w:t>
      </w:r>
      <w:bookmarkEnd w:id="0"/>
    </w:p>
    <w:sectPr w:rsidR="003036AF" w:rsidRPr="003036A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64BB6"/>
    <w:rsid w:val="00077ADB"/>
    <w:rsid w:val="001E5DB4"/>
    <w:rsid w:val="0020264B"/>
    <w:rsid w:val="00242CDE"/>
    <w:rsid w:val="00275652"/>
    <w:rsid w:val="002D14D0"/>
    <w:rsid w:val="003036AF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1F65"/>
    <w:rsid w:val="004C4711"/>
    <w:rsid w:val="0054702A"/>
    <w:rsid w:val="0056040B"/>
    <w:rsid w:val="005F3C16"/>
    <w:rsid w:val="005F6095"/>
    <w:rsid w:val="00625007"/>
    <w:rsid w:val="00724B69"/>
    <w:rsid w:val="00735F99"/>
    <w:rsid w:val="00740E27"/>
    <w:rsid w:val="00761EA7"/>
    <w:rsid w:val="00766F32"/>
    <w:rsid w:val="00776F34"/>
    <w:rsid w:val="00783951"/>
    <w:rsid w:val="007C49E4"/>
    <w:rsid w:val="008E5DFD"/>
    <w:rsid w:val="0091088C"/>
    <w:rsid w:val="00965084"/>
    <w:rsid w:val="00986470"/>
    <w:rsid w:val="009E0E2E"/>
    <w:rsid w:val="00A51354"/>
    <w:rsid w:val="00A55789"/>
    <w:rsid w:val="00AC5EF8"/>
    <w:rsid w:val="00AE73E5"/>
    <w:rsid w:val="00B03260"/>
    <w:rsid w:val="00B070D3"/>
    <w:rsid w:val="00B41EA3"/>
    <w:rsid w:val="00B824F0"/>
    <w:rsid w:val="00BA3149"/>
    <w:rsid w:val="00BE1215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06EA8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jaz.org/eajaz/images/stories/10-31.jpg" TargetMode="External"/><Relationship Id="rId5" Type="http://schemas.openxmlformats.org/officeDocument/2006/relationships/hyperlink" Target="http://www.eajaz.org/eajaz/images/stories/10-2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2015-01-15T00:24:00Z</cp:lastPrinted>
  <dcterms:created xsi:type="dcterms:W3CDTF">2015-01-15T00:27:00Z</dcterms:created>
  <dcterms:modified xsi:type="dcterms:W3CDTF">2015-01-15T00:27:00Z</dcterms:modified>
</cp:coreProperties>
</file>